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2A5A6F" w:rsidRPr="008B42A8" w:rsidRDefault="00016F8A" w:rsidP="002A5A6F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pt;margin-top:13.7pt;width:501.75pt;height:0;z-index:251683840" o:connectortype="straight"/>
        </w:pict>
      </w:r>
      <w:r w:rsidR="002A5A6F">
        <w:t>Delhi-Mathura Road, New Delhi – 110025</w:t>
      </w:r>
    </w:p>
    <w:p w:rsidR="00314065" w:rsidRPr="004E3E7A" w:rsidRDefault="003747CE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>AcSIR Coordination Office</w:t>
      </w:r>
      <w:bookmarkStart w:id="0" w:name="_GoBack"/>
      <w:bookmarkEnd w:id="0"/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016F8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7" style="position:absolute;margin-left:52.1pt;margin-top:0;width:10.5pt;height:9pt;z-index:2516725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8" style="position:absolute;margin-left:127pt;margin-top:0;width:10.5pt;height:9pt;z-index:251673600;mso-position-horizontal-relative:text;mso-position-vertical:center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016F8A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3" style="position:absolute;margin-left:69pt;margin-top:2.15pt;width:10.5pt;height:9pt;z-index:25166848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6" style="position:absolute;margin-left:238pt;margin-top:2.15pt;width:10.5pt;height:9pt;z-index:251671552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2" style="position:absolute;margin-left:7.15pt;margin-top:1.85pt;width:10.5pt;height:9pt;z-index:25166745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4" style="position:absolute;margin-left:127.3pt;margin-top:1.5pt;width:10.5pt;height:9pt;z-index:25166950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5" style="position:absolute;margin-left:182.05pt;margin-top:1.8pt;width:10.5pt;height:9pt;z-index:251670528;mso-position-horizontal-relative:text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016F8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1" style="position:absolute;margin-left:216.1pt;margin-top:-1.6pt;width:57.5pt;height:17.25pt;z-index:25166643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0" style="position:absolute;margin-left:127.7pt;margin-top:-1.95pt;width:41.4pt;height:17.25pt;z-index:251665408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29" style="position:absolute;margin-left:31.3pt;margin-top:-1.95pt;width:41.4pt;height:17.25pt;z-index:251664384;mso-position-horizontal-relative:text;mso-position-vertical-relative:text"/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16F8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6" style="position:absolute;margin-left:118.75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7" style="position:absolute;margin-left:200.3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8" style="position:absolute;margin-left:30.1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16F8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0" style="position:absolute;margin-left:118.75pt;margin-top:0;width:10.5pt;height:9pt;z-index:25167564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1" style="position:absolute;margin-left:200.35pt;margin-top:0;width:10.5pt;height:9pt;z-index:25167667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39" style="position:absolute;margin-left:30.1pt;margin-top:0;width:10.5pt;height:9pt;z-index:251674624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16F8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3" style="position:absolute;margin-left:118.75pt;margin-top:0;width:10.5pt;height:9pt;z-index:25167872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4" style="position:absolute;margin-left:200.35pt;margin-top:0;width:10.5pt;height:9pt;z-index:25167974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2" style="position:absolute;margin-left:30.1pt;margin-top:0;width:10.5pt;height:9pt;z-index:251677696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16F8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6" style="position:absolute;margin-left:118.75pt;margin-top:0;width:10.5pt;height:9pt;z-index:25168179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7" style="position:absolute;margin-left:200.35pt;margin-top:0;width:10.5pt;height:9pt;z-index:25168281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5" style="position:absolute;margin-left:30.1pt;margin-top:0;width:10.5pt;height:9pt;z-index:251680768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016F8A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016F8A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8A" w:rsidRDefault="00016F8A" w:rsidP="00500675">
      <w:pPr>
        <w:spacing w:after="0" w:line="240" w:lineRule="auto"/>
      </w:pPr>
      <w:r>
        <w:separator/>
      </w:r>
    </w:p>
  </w:endnote>
  <w:endnote w:type="continuationSeparator" w:id="0">
    <w:p w:rsidR="00016F8A" w:rsidRDefault="00016F8A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70" w:rsidRDefault="00016F8A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EC5B3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EC5B30" w:rsidRPr="000B1F70">
      <w:rPr>
        <w:rFonts w:ascii="Arial" w:hAnsi="Arial" w:cs="Arial"/>
        <w:b/>
        <w:noProof/>
        <w:sz w:val="20"/>
      </w:rPr>
      <w:fldChar w:fldCharType="separate"/>
    </w:r>
    <w:r w:rsidR="003747CE">
      <w:rPr>
        <w:rFonts w:ascii="Arial" w:hAnsi="Arial" w:cs="Arial"/>
        <w:b/>
        <w:noProof/>
        <w:sz w:val="20"/>
      </w:rPr>
      <w:t>1</w:t>
    </w:r>
    <w:r w:rsidR="00EC5B3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016F8A">
      <w:fldChar w:fldCharType="begin"/>
    </w:r>
    <w:r w:rsidR="00016F8A">
      <w:instrText xml:space="preserve"> NUMPAGES  \* Arabic  \* MERGEFORMAT </w:instrText>
    </w:r>
    <w:r w:rsidR="00016F8A">
      <w:fldChar w:fldCharType="separate"/>
    </w:r>
    <w:r w:rsidR="003747CE" w:rsidRPr="003747CE">
      <w:rPr>
        <w:rFonts w:ascii="Arial" w:hAnsi="Arial" w:cs="Arial"/>
        <w:b/>
        <w:noProof/>
        <w:sz w:val="20"/>
      </w:rPr>
      <w:t>4</w:t>
    </w:r>
    <w:r w:rsidR="00016F8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8A" w:rsidRDefault="00016F8A" w:rsidP="00500675">
      <w:pPr>
        <w:spacing w:after="0" w:line="240" w:lineRule="auto"/>
      </w:pPr>
      <w:r>
        <w:separator/>
      </w:r>
    </w:p>
  </w:footnote>
  <w:footnote w:type="continuationSeparator" w:id="0">
    <w:p w:rsidR="00016F8A" w:rsidRDefault="00016F8A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6F"/>
    <w:rsid w:val="00016F8A"/>
    <w:rsid w:val="0012080C"/>
    <w:rsid w:val="002A5A6F"/>
    <w:rsid w:val="002D0AB4"/>
    <w:rsid w:val="00314065"/>
    <w:rsid w:val="003747CE"/>
    <w:rsid w:val="004E3E7A"/>
    <w:rsid w:val="00500675"/>
    <w:rsid w:val="008D0E37"/>
    <w:rsid w:val="00EC5B30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3E8B31D0"/>
  <w15:docId w15:val="{504801FE-F970-4056-B88F-1281F69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413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Ashwini Mishra</cp:lastModifiedBy>
  <cp:revision>5</cp:revision>
  <dcterms:created xsi:type="dcterms:W3CDTF">2015-02-09T10:00:00Z</dcterms:created>
  <dcterms:modified xsi:type="dcterms:W3CDTF">2016-10-21T11:06:00Z</dcterms:modified>
</cp:coreProperties>
</file>